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3EDF9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【导语】9月3日上午，纪念中国人民抗日战争暨世界反法西斯</w:t>
      </w: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战争胜利</w:t>
      </w: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80周年大会在北京天安门广场隆重举行。作为核心道路的长安街，在7月29日到8月7日之间，经历了道路全面大修和景观升级。让我们一起回顾这场高标准、高难度、高效率的夜间养护工程。</w:t>
      </w:r>
    </w:p>
    <w:p w14:paraId="5071D655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【正文】长安街复兴门至建国门段全长6.77公里，面积共计38万平方米。大修前，道路沥青材质老化，路面存在</w:t>
      </w:r>
      <w:bookmarkStart w:id="0" w:name="_GoBack"/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裂缝、坑槽、车辙等病害及色差。为集中整治路面病害，以首善标准全面提升道路服务水平，北京市交</w:t>
      </w:r>
      <w:bookmarkEnd w:id="0"/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通委牵头组织实施了长安街复兴门至建国门段维修养护工程。于7月29日启动试验段施工，8月7日全面完工。为最大程度减少对社会交通的影响，工程采取了夜间施工的方式，施工时间为每日23时至次日4时。工程被划分为38个施工段，交管部门对施工路段实行全封闭施工导行，保障8个作业面同步施工。</w:t>
      </w:r>
    </w:p>
    <w:p w14:paraId="6564158A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【同期声】北京首发养护公司工程事业部部长  王欣</w:t>
      </w:r>
    </w:p>
    <w:p w14:paraId="561E9C84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不同类型的施工车辆</w:t>
      </w:r>
    </w:p>
    <w:p w14:paraId="4E162D0C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现场的位置进场路线</w:t>
      </w:r>
    </w:p>
    <w:p w14:paraId="3B248D8E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都得提前进行落图</w:t>
      </w:r>
    </w:p>
    <w:p w14:paraId="29D03521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工作组需要提前对现场进行踏勘</w:t>
      </w:r>
    </w:p>
    <w:p w14:paraId="77F06D15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确保方案可行</w:t>
      </w:r>
    </w:p>
    <w:p w14:paraId="53436DF4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如果发现现场 一看树高了</w:t>
      </w:r>
    </w:p>
    <w:p w14:paraId="552CA359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或者位置不够</w:t>
      </w:r>
    </w:p>
    <w:p w14:paraId="167C0594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就得赶紧调整方案</w:t>
      </w:r>
    </w:p>
    <w:p w14:paraId="03793300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特别是还要兼顾阅兵活动 </w:t>
      </w:r>
    </w:p>
    <w:p w14:paraId="188ACA13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飞猫 大屏等设备的搭建</w:t>
      </w:r>
    </w:p>
    <w:p w14:paraId="063FA690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施工计划 每一天都需要微调</w:t>
      </w:r>
    </w:p>
    <w:p w14:paraId="4A65C5A8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【正文】工程日均投入各类人员1200余人、机械车辆490余台套，各项目部高效衔接、现场忙而不乱，安全有序。 </w:t>
      </w:r>
    </w:p>
    <w:p w14:paraId="7B08AF69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【同期声】北京建工养护集团市政一处经理 张立梁</w:t>
      </w:r>
    </w:p>
    <w:p w14:paraId="4F781C01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我们尽量都是在两个作业面之间</w:t>
      </w:r>
    </w:p>
    <w:p w14:paraId="462B91E1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要留出一个路口的区间</w:t>
      </w:r>
    </w:p>
    <w:p w14:paraId="684264F5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来供我们后方作业组出行</w:t>
      </w:r>
    </w:p>
    <w:p w14:paraId="4EC68700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我们也是在前期方案制作的时候</w:t>
      </w:r>
    </w:p>
    <w:p w14:paraId="64B8F6BB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把每一道工序 都是精确到分钟的 </w:t>
      </w:r>
    </w:p>
    <w:p w14:paraId="41A7536F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确保在四点之前顺利完成</w:t>
      </w:r>
    </w:p>
    <w:p w14:paraId="6DD3884F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正文】每日6000吨的沥青用量，8个施工段的错峰作业需求，沥青的温控精度、摊铺厚度，路面平整度、压实度、摩擦系数、渗水系数等也要严格符合设计指标及规范要求，每一个细节的把控都要精益求精。每一道工序都有专人巡查，确保施工过程中场地干净整齐，施工后场干地净。</w:t>
      </w:r>
    </w:p>
    <w:p w14:paraId="2DDC4150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【同期声】延时摄影展示各工序有效衔接</w:t>
      </w:r>
    </w:p>
    <w:p w14:paraId="1E3DED0E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【正文】七个夜晚，三十五小时的星月见证下，长安街悄然焕新，路面色泽黑亮均匀，路域环境清新靓丽。</w:t>
      </w:r>
    </w:p>
    <w:p w14:paraId="58779776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【同期声】北京市城市道路养护管理中心主任  王光</w:t>
      </w:r>
    </w:p>
    <w:p w14:paraId="57E7CECA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本次养护维修 </w:t>
      </w:r>
    </w:p>
    <w:p w14:paraId="15A0052E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精准衔接2028年道路大修节点</w:t>
      </w:r>
    </w:p>
    <w:p w14:paraId="7B745E8F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保证路面性能稳定至大修前</w:t>
      </w:r>
    </w:p>
    <w:p w14:paraId="789F3150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既能改善当下的状况</w:t>
      </w:r>
    </w:p>
    <w:p w14:paraId="5D0F074E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又避免中间 反复中小修</w:t>
      </w:r>
    </w:p>
    <w:p w14:paraId="69B4E937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实现了近远期养护需求高效统筹</w:t>
      </w:r>
    </w:p>
    <w:p w14:paraId="53C8837C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【正文】9月3日，在万众瞩目的纪念大会上，当整齐的阅兵方阵踏着铿锵步伐驶过长安街时，这条承载民族荣光的百里长街正以全新的姿态见证历史，让全世界都见证了中国力量和中国精神。北京台报道。</w:t>
      </w:r>
    </w:p>
    <w:p w14:paraId="6048AF6D">
      <w:pPr>
        <w:pStyle w:val="5"/>
        <w:rPr>
          <w:rFonts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30C"/>
    <w:rsid w:val="00D7730C"/>
    <w:rsid w:val="00F003A7"/>
    <w:rsid w:val="137A57A0"/>
    <w:rsid w:val="6478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1005</Words>
  <Characters>1026</Characters>
  <Lines>7</Lines>
  <Paragraphs>2</Paragraphs>
  <TotalTime>9</TotalTime>
  <ScaleCrop>false</ScaleCrop>
  <LinksUpToDate>false</LinksUpToDate>
  <CharactersWithSpaces>1041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2026-05-06T02:09:00Z</dcterms:created>
  <dc:creator>张馨予50990n</dc:creator>
  <cp:lastModifiedBy>pc</cp:lastModifiedBy>
  <dcterms:modified xsi:type="dcterms:W3CDTF">2026-05-15T09:58:03Z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eyJoZGlkIjoiNGQzNGU0ODI3ZTkzNDZkMzcwMTc4MjEzOTkwNjY4ZGQiLCJ1c2VySWQiOiI0OTE4ODM0NDAifQ==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71C1B352E8794CC886F77C5793120817_12</vt:lpwstr>
  </property>
</Properties>
</file>